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84" w:rsidRPr="004E2C84" w:rsidRDefault="004E2C84" w:rsidP="00431356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</w:pPr>
      <w:r w:rsidRPr="004E2C84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pt-BR"/>
        </w:rPr>
        <w:t>ANEXO I</w:t>
      </w:r>
    </w:p>
    <w:p w:rsidR="004E2C84" w:rsidRPr="004E2C84" w:rsidRDefault="004E2C84" w:rsidP="00431356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</w:pPr>
      <w:r w:rsidRPr="004E2C84"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  <w:t xml:space="preserve">(a que se refere o inciso I do art. 1º da </w:t>
      </w:r>
      <w:proofErr w:type="spellStart"/>
      <w:r w:rsidRPr="004E2C84"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  <w:t>Portaria-TSE</w:t>
      </w:r>
      <w:proofErr w:type="spellEnd"/>
      <w:r w:rsidRPr="004E2C84"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  <w:t xml:space="preserve"> nº 1.036, de 23 de outubro de </w:t>
      </w:r>
      <w:proofErr w:type="gramStart"/>
      <w:r w:rsidRPr="004E2C84"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  <w:t>2022)</w:t>
      </w:r>
      <w:proofErr w:type="gramEnd"/>
    </w:p>
    <w:p w:rsidR="004E2C84" w:rsidRPr="004E2C84" w:rsidRDefault="004E2C84" w:rsidP="00431356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</w:pPr>
      <w:r w:rsidRPr="004E2C84"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  <w:t> </w:t>
      </w:r>
    </w:p>
    <w:p w:rsidR="004E2C84" w:rsidRPr="004E2C84" w:rsidRDefault="004E2C84" w:rsidP="00431356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</w:pPr>
      <w:r w:rsidRPr="004E2C84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pt-BR"/>
        </w:rPr>
        <w:t>Partidos/Federações que atingiram a cláusula de desempenho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4"/>
        <w:gridCol w:w="388"/>
        <w:gridCol w:w="502"/>
        <w:gridCol w:w="455"/>
        <w:gridCol w:w="502"/>
        <w:gridCol w:w="372"/>
        <w:gridCol w:w="350"/>
        <w:gridCol w:w="350"/>
        <w:gridCol w:w="460"/>
        <w:gridCol w:w="330"/>
        <w:gridCol w:w="481"/>
        <w:gridCol w:w="486"/>
        <w:gridCol w:w="465"/>
        <w:gridCol w:w="367"/>
      </w:tblGrid>
      <w:tr w:rsidR="00CE4CA4" w:rsidRPr="00D038AC" w:rsidTr="00D038AC">
        <w:trPr>
          <w:tblCellSpacing w:w="15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Partido/Federação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Número do partido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Votos nominais válidos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Votos legenda válidos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Votos válidos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% votos válidos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Obteve pelo menos 2% dos votos válidos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UF com pelo menos 1% dos votos válidos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atende</w:t>
            </w:r>
            <w:proofErr w:type="gramEnd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 xml:space="preserve"> art.3ºII"a"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eleitos</w:t>
            </w:r>
            <w:proofErr w:type="gramEnd"/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Elegeu 11 Deputados Federais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UFs</w:t>
            </w:r>
            <w:proofErr w:type="spellEnd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 xml:space="preserve"> com candidatos eleitos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atende</w:t>
            </w:r>
            <w:proofErr w:type="gramEnd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 xml:space="preserve"> art.3ºII"b"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atende</w:t>
            </w:r>
            <w:proofErr w:type="gramEnd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 xml:space="preserve"> art.3ºII</w:t>
            </w:r>
          </w:p>
        </w:tc>
      </w:tr>
      <w:tr w:rsidR="00964720" w:rsidRPr="00D038AC" w:rsidTr="00D038AC">
        <w:trPr>
          <w:tblCellSpacing w:w="15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FEDERAÇÃO BRASIL DA ESPERANÇA -</w:t>
            </w: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br/>
              <w:t xml:space="preserve">FE </w:t>
            </w: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BRASIL(</w:t>
            </w:r>
            <w:proofErr w:type="gramEnd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PT/PC DO B/PV)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13.913.971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1.365.945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15.279.916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13,95%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79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FEDERAÇÃO PSDB</w:t>
            </w: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br/>
            </w: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CIDADANIA(</w:t>
            </w:r>
            <w:proofErr w:type="gramEnd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PSDB/CIDADANIA)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4.713.354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209.813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4.923.167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4,49%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 xml:space="preserve">FEDERAÇÃO PSOL </w:t>
            </w: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REDE(</w:t>
            </w:r>
            <w:proofErr w:type="gramEnd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PSOL/REDE)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4.540.869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98.763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4.639.632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4,24%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MDB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7.680.175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190.635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7.870.810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7,18%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PDT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3.515.620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312.669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3.828.289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3,49%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8</w:t>
            </w:r>
            <w:proofErr w:type="gramEnd"/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PL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17.546.773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654.473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18.201.246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16,62%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99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PODE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3.564.229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46.405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3.610.634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3,30%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8</w:t>
            </w:r>
            <w:proofErr w:type="gramEnd"/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PP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8.497.158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195.760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8.692.918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7,94%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PSB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4.032.155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140.228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4.172.383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3,81%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9</w:t>
            </w:r>
            <w:proofErr w:type="gramEnd"/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PSD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55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8.094.289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199.667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8.293.956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7,57%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REPUBLICANOS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7.495.836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115.058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7.610.894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6,95%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UNIÃO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10.026.482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171.806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10.198.288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9,31%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59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sim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93.620.911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3.701.222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97.322.133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88,84%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484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12</w:t>
            </w:r>
          </w:p>
        </w:tc>
      </w:tr>
      <w:tr w:rsidR="00964720" w:rsidRPr="00D038AC" w:rsidTr="00D038AC">
        <w:trPr>
          <w:tblCellSpacing w:w="15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Dados de 21/10/2022</w:t>
            </w:r>
          </w:p>
        </w:tc>
        <w:tc>
          <w:tcPr>
            <w:tcW w:w="264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352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316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352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253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236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236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320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221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336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340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324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237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</w:tr>
    </w:tbl>
    <w:p w:rsidR="004E2C84" w:rsidRPr="004E2C84" w:rsidRDefault="004E2C84" w:rsidP="00431356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</w:pPr>
      <w:r w:rsidRPr="004E2C84"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  <w:t> </w:t>
      </w:r>
    </w:p>
    <w:p w:rsidR="004E2C84" w:rsidRPr="004E2C84" w:rsidRDefault="004E2C84" w:rsidP="00431356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</w:pPr>
      <w:r w:rsidRPr="004E2C84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pt-BR"/>
        </w:rPr>
        <w:t>Partidos/Federações que não atingiram a cláusula de desempenho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9"/>
        <w:gridCol w:w="420"/>
        <w:gridCol w:w="547"/>
        <w:gridCol w:w="423"/>
        <w:gridCol w:w="547"/>
        <w:gridCol w:w="403"/>
        <w:gridCol w:w="379"/>
        <w:gridCol w:w="379"/>
        <w:gridCol w:w="501"/>
        <w:gridCol w:w="357"/>
        <w:gridCol w:w="524"/>
        <w:gridCol w:w="530"/>
        <w:gridCol w:w="507"/>
        <w:gridCol w:w="396"/>
      </w:tblGrid>
      <w:tr w:rsidR="00964720" w:rsidRPr="00D038AC" w:rsidTr="00D038AC">
        <w:trPr>
          <w:tblCellSpacing w:w="15" w:type="dxa"/>
        </w:trPr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Partido/Federação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Número do partido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Votos nominais válidos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Votos legenda válidos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Votos válidos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% votos válidos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Obteve pelo menos 2% dos votos válidos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UF com pelo menos 1% dos votos válidos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atende</w:t>
            </w:r>
            <w:proofErr w:type="gramEnd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 xml:space="preserve"> art.3ºII"a"</w:t>
            </w:r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eleitos</w:t>
            </w:r>
            <w:proofErr w:type="gramEnd"/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Elegeu 11 Deputados Federais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UFs</w:t>
            </w:r>
            <w:proofErr w:type="spellEnd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 xml:space="preserve"> com candidatos eleitos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atende</w:t>
            </w:r>
            <w:proofErr w:type="gramEnd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 xml:space="preserve"> art.3ºII"b"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atende</w:t>
            </w:r>
            <w:proofErr w:type="gramEnd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 xml:space="preserve"> art.3ºII</w:t>
            </w:r>
          </w:p>
        </w:tc>
      </w:tr>
      <w:tr w:rsidR="00964720" w:rsidRPr="00D038AC" w:rsidTr="00D038AC">
        <w:trPr>
          <w:tblCellSpacing w:w="15" w:type="dxa"/>
        </w:trPr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AGIR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145.482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13.140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158.622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0,14%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AVANTE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2.139.829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35.526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2.175.355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1,99%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8</w:t>
            </w:r>
            <w:proofErr w:type="gram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7</w:t>
            </w:r>
            <w:proofErr w:type="gramEnd"/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</w:t>
            </w:r>
            <w:proofErr w:type="gramEnd"/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DC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86.594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11.147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97.741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0,09%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NOVO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1.213.753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141.001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1.354.754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1,24%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6</w:t>
            </w:r>
            <w:proofErr w:type="gram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</w:t>
            </w:r>
            <w:proofErr w:type="gramEnd"/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</w:t>
            </w:r>
            <w:proofErr w:type="gramEnd"/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PATRIOTA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51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1.494.232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32.338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1.526.570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1,39%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6</w:t>
            </w:r>
            <w:proofErr w:type="gram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</w:t>
            </w:r>
            <w:proofErr w:type="gramEnd"/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</w:t>
            </w:r>
            <w:proofErr w:type="gramEnd"/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PCB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64.250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21.261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85.511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0,08%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PCO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3.598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3.710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7.308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0,01%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PMB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73.499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9.556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83.055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0,08%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PMN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240.56</w:t>
            </w: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lastRenderedPageBreak/>
              <w:t>3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lastRenderedPageBreak/>
              <w:t>16.0</w:t>
            </w: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lastRenderedPageBreak/>
              <w:t>15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lastRenderedPageBreak/>
              <w:t>256.57</w:t>
            </w: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lastRenderedPageBreak/>
              <w:t>8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lastRenderedPageBreak/>
              <w:t>0,23</w:t>
            </w: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lastRenderedPageBreak/>
              <w:t>%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lastRenderedPageBreak/>
              <w:t>não</w:t>
            </w:r>
            <w:proofErr w:type="gramEnd"/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</w:t>
            </w:r>
            <w:proofErr w:type="gram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lastRenderedPageBreak/>
              <w:t>PROS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90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1.030.886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11.812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1.042.698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0,95%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5</w:t>
            </w:r>
            <w:proofErr w:type="gram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</w:t>
            </w:r>
            <w:proofErr w:type="gramEnd"/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</w:t>
            </w:r>
            <w:proofErr w:type="gramEnd"/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PRTB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272.353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15.674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288.027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0,26%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</w:t>
            </w:r>
            <w:proofErr w:type="gram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PSC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1.895.691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48.987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1.944.678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1,78%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6</w:t>
            </w:r>
            <w:proofErr w:type="gramEnd"/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5</w:t>
            </w:r>
            <w:proofErr w:type="gramEnd"/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PSTU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16.518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11.477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27.995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0,03%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PTB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1.367.536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55.116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1.422.652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1,30%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SOLIDARIEDADE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77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1.657.917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39.210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1.697.127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1,55%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</w:t>
            </w:r>
            <w:proofErr w:type="gramEnd"/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</w:t>
            </w:r>
            <w:proofErr w:type="gramEnd"/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UP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80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48.495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6.091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54.586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0,05%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não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11.751.196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472.061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12.223.257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11,16%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</w:tr>
      <w:tr w:rsidR="00964720" w:rsidRPr="00D038AC" w:rsidTr="00D038AC">
        <w:trPr>
          <w:tblCellSpacing w:w="15" w:type="dxa"/>
        </w:trPr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Dados de 21/10/2022</w:t>
            </w:r>
          </w:p>
        </w:tc>
        <w:tc>
          <w:tcPr>
            <w:tcW w:w="290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387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292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387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277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277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277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351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241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369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373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356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  <w:tc>
          <w:tcPr>
            <w:tcW w:w="260" w:type="pct"/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sz w:val="14"/>
                <w:szCs w:val="14"/>
                <w:lang w:eastAsia="pt-BR"/>
              </w:rPr>
            </w:pPr>
          </w:p>
        </w:tc>
      </w:tr>
    </w:tbl>
    <w:p w:rsidR="004E2C84" w:rsidRPr="004E2C84" w:rsidRDefault="004E2C84" w:rsidP="00431356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</w:pPr>
      <w:r w:rsidRPr="004E2C84"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  <w:t> </w:t>
      </w:r>
    </w:p>
    <w:p w:rsidR="004E2C84" w:rsidRPr="004E2C84" w:rsidRDefault="004E2C84" w:rsidP="00431356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</w:pPr>
      <w:r w:rsidRPr="004E2C84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pt-BR"/>
        </w:rPr>
        <w:t>ANEXO II</w:t>
      </w:r>
    </w:p>
    <w:p w:rsidR="004E2C84" w:rsidRPr="004E2C84" w:rsidRDefault="004E2C84" w:rsidP="00431356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</w:pPr>
      <w:r w:rsidRPr="004E2C84"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  <w:t xml:space="preserve">(a que se referem o inciso II do art. 1º e o art. 3º da </w:t>
      </w:r>
      <w:proofErr w:type="spellStart"/>
      <w:r w:rsidRPr="004E2C84"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  <w:t>Portaria-TSE</w:t>
      </w:r>
      <w:proofErr w:type="spellEnd"/>
      <w:r w:rsidRPr="004E2C84"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  <w:t xml:space="preserve"> nº </w:t>
      </w:r>
      <w:r w:rsidR="00904B76" w:rsidRPr="004E2C84"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  <w:t xml:space="preserve">1.036, de 23 de outubro de </w:t>
      </w:r>
      <w:proofErr w:type="gramStart"/>
      <w:r w:rsidR="00904B76" w:rsidRPr="004E2C84"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  <w:t>2022)</w:t>
      </w:r>
      <w:proofErr w:type="gramEnd"/>
    </w:p>
    <w:p w:rsidR="004E2C84" w:rsidRPr="004E2C84" w:rsidRDefault="004E2C84" w:rsidP="00431356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</w:pPr>
      <w:r w:rsidRPr="004E2C84">
        <w:rPr>
          <w:rFonts w:asciiTheme="majorHAnsi" w:eastAsia="Times New Roman" w:hAnsiTheme="majorHAnsi" w:cs="Times New Roman"/>
          <w:color w:val="000000"/>
          <w:sz w:val="16"/>
          <w:szCs w:val="16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1"/>
        <w:gridCol w:w="811"/>
        <w:gridCol w:w="939"/>
        <w:gridCol w:w="719"/>
        <w:gridCol w:w="769"/>
        <w:gridCol w:w="992"/>
        <w:gridCol w:w="808"/>
        <w:gridCol w:w="673"/>
      </w:tblGrid>
      <w:tr w:rsidR="004E2C84" w:rsidRPr="00D038AC" w:rsidTr="00D038AC">
        <w:trPr>
          <w:trHeight w:val="317"/>
          <w:tblCellSpacing w:w="15" w:type="dxa"/>
        </w:trPr>
        <w:tc>
          <w:tcPr>
            <w:tcW w:w="3898" w:type="pct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Situação da bancada para fins de aplicação do art. 50-B, §1º, da Lei nº 9.096/</w:t>
            </w: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1995</w:t>
            </w:r>
            <w:proofErr w:type="gramEnd"/>
          </w:p>
        </w:tc>
        <w:tc>
          <w:tcPr>
            <w:tcW w:w="104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Propaganda partidária no 1º semestre de 2023</w:t>
            </w:r>
          </w:p>
        </w:tc>
      </w:tr>
      <w:tr w:rsidR="004E2C84" w:rsidRPr="00D038AC" w:rsidTr="00D038AC">
        <w:trPr>
          <w:trHeight w:val="317"/>
          <w:tblCellSpacing w:w="15" w:type="dxa"/>
        </w:trPr>
        <w:tc>
          <w:tcPr>
            <w:tcW w:w="3898" w:type="pct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045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4E2C84" w:rsidRPr="00D038AC" w:rsidTr="00D038AC">
        <w:trPr>
          <w:trHeight w:val="317"/>
          <w:tblCellSpacing w:w="15" w:type="dxa"/>
        </w:trPr>
        <w:tc>
          <w:tcPr>
            <w:tcW w:w="3898" w:type="pct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045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CE4CA4" w:rsidRPr="00D038AC" w:rsidTr="00D038AC">
        <w:trPr>
          <w:tblCellSpacing w:w="15" w:type="dxa"/>
        </w:trPr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Partido político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Nº de deputadas ou deputados eleitos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Bancada inexistente (hipótese do § 2º do art. 2º da Res.-TSE nº 23.679/2022)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 xml:space="preserve">Elegeu até </w:t>
            </w: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9</w:t>
            </w:r>
            <w:proofErr w:type="gramEnd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 xml:space="preserve"> deputadas ou deputados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Elegeu entre 10 e 20 deputadas ou deputados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Elegeu mais de 20 deputadas ou deputados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Tempo total de propaganda partidária (em minutos)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Número total de inserções</w:t>
            </w:r>
          </w:p>
        </w:tc>
      </w:tr>
      <w:tr w:rsidR="00CE4CA4" w:rsidRPr="00D038AC" w:rsidTr="00D038AC">
        <w:trPr>
          <w:tblCellSpacing w:w="15" w:type="dxa"/>
        </w:trPr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CIDADANIA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5</w:t>
            </w:r>
            <w:proofErr w:type="gramEnd"/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5</w:t>
            </w:r>
            <w:proofErr w:type="gramEnd"/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10</w:t>
            </w:r>
          </w:p>
        </w:tc>
      </w:tr>
      <w:tr w:rsidR="00CE4CA4" w:rsidRPr="00D038AC" w:rsidTr="00D038AC">
        <w:trPr>
          <w:tblCellSpacing w:w="15" w:type="dxa"/>
        </w:trPr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MDB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40</w:t>
            </w:r>
          </w:p>
        </w:tc>
      </w:tr>
      <w:tr w:rsidR="00CE4CA4" w:rsidRPr="00D038AC" w:rsidTr="00D038AC">
        <w:trPr>
          <w:tblCellSpacing w:w="15" w:type="dxa"/>
        </w:trPr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PC do B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6</w:t>
            </w:r>
            <w:proofErr w:type="gramEnd"/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5</w:t>
            </w:r>
            <w:proofErr w:type="gramEnd"/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10</w:t>
            </w:r>
          </w:p>
        </w:tc>
      </w:tr>
      <w:tr w:rsidR="00CE4CA4" w:rsidRPr="00D038AC" w:rsidTr="00D038AC">
        <w:trPr>
          <w:tblCellSpacing w:w="15" w:type="dxa"/>
        </w:trPr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PDT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20</w:t>
            </w:r>
          </w:p>
        </w:tc>
      </w:tr>
      <w:tr w:rsidR="00CE4CA4" w:rsidRPr="00D038AC" w:rsidTr="00D038AC">
        <w:trPr>
          <w:tblCellSpacing w:w="15" w:type="dxa"/>
        </w:trPr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PL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99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40</w:t>
            </w:r>
          </w:p>
        </w:tc>
      </w:tr>
      <w:tr w:rsidR="00CE4CA4" w:rsidRPr="00D038AC" w:rsidTr="00D038AC">
        <w:trPr>
          <w:tblCellSpacing w:w="15" w:type="dxa"/>
        </w:trPr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PODE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20</w:t>
            </w:r>
          </w:p>
        </w:tc>
      </w:tr>
      <w:tr w:rsidR="00CE4CA4" w:rsidRPr="00D038AC" w:rsidTr="00D038AC">
        <w:trPr>
          <w:tblCellSpacing w:w="15" w:type="dxa"/>
        </w:trPr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PP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40</w:t>
            </w:r>
          </w:p>
        </w:tc>
      </w:tr>
      <w:tr w:rsidR="00CE4CA4" w:rsidRPr="00D038AC" w:rsidTr="00D038AC">
        <w:trPr>
          <w:tblCellSpacing w:w="15" w:type="dxa"/>
        </w:trPr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PSB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20</w:t>
            </w:r>
          </w:p>
        </w:tc>
      </w:tr>
      <w:tr w:rsidR="00CE4CA4" w:rsidRPr="00D038AC" w:rsidTr="00D038AC">
        <w:trPr>
          <w:tblCellSpacing w:w="15" w:type="dxa"/>
        </w:trPr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PSD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40</w:t>
            </w:r>
          </w:p>
        </w:tc>
      </w:tr>
      <w:tr w:rsidR="00CE4CA4" w:rsidRPr="00D038AC" w:rsidTr="00D038AC">
        <w:trPr>
          <w:tblCellSpacing w:w="15" w:type="dxa"/>
        </w:trPr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PSDB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20</w:t>
            </w:r>
          </w:p>
        </w:tc>
      </w:tr>
      <w:tr w:rsidR="00CE4CA4" w:rsidRPr="00D038AC" w:rsidTr="00D038AC">
        <w:trPr>
          <w:tblCellSpacing w:w="15" w:type="dxa"/>
        </w:trPr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PSOL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20</w:t>
            </w:r>
          </w:p>
        </w:tc>
      </w:tr>
      <w:tr w:rsidR="00CE4CA4" w:rsidRPr="00D038AC" w:rsidTr="00D038AC">
        <w:trPr>
          <w:tblCellSpacing w:w="15" w:type="dxa"/>
        </w:trPr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PT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67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40</w:t>
            </w:r>
          </w:p>
        </w:tc>
      </w:tr>
      <w:tr w:rsidR="00CE4CA4" w:rsidRPr="00D038AC" w:rsidTr="00D038AC">
        <w:trPr>
          <w:tblCellSpacing w:w="15" w:type="dxa"/>
        </w:trPr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PV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6</w:t>
            </w:r>
            <w:proofErr w:type="gramEnd"/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5</w:t>
            </w:r>
            <w:proofErr w:type="gramEnd"/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10</w:t>
            </w:r>
          </w:p>
        </w:tc>
      </w:tr>
      <w:tr w:rsidR="00CE4CA4" w:rsidRPr="00D038AC" w:rsidTr="00D038AC">
        <w:trPr>
          <w:tblCellSpacing w:w="15" w:type="dxa"/>
        </w:trPr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REDE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</w:t>
            </w:r>
            <w:proofErr w:type="gramEnd"/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5</w:t>
            </w:r>
            <w:proofErr w:type="gramEnd"/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10</w:t>
            </w:r>
          </w:p>
        </w:tc>
      </w:tr>
      <w:tr w:rsidR="00CE4CA4" w:rsidRPr="00D038AC" w:rsidTr="00D038AC">
        <w:trPr>
          <w:tblCellSpacing w:w="15" w:type="dxa"/>
        </w:trPr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REPUBLICANOS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40</w:t>
            </w:r>
          </w:p>
        </w:tc>
      </w:tr>
      <w:tr w:rsidR="00CE4CA4" w:rsidRPr="00D038AC" w:rsidTr="00D038AC">
        <w:trPr>
          <w:tblCellSpacing w:w="15" w:type="dxa"/>
        </w:trPr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UNIÃO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59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x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40</w:t>
            </w:r>
          </w:p>
        </w:tc>
      </w:tr>
      <w:tr w:rsidR="00CE4CA4" w:rsidRPr="00D038AC" w:rsidTr="00D038AC">
        <w:trPr>
          <w:tblCellSpacing w:w="15" w:type="dxa"/>
        </w:trPr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484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0</w:t>
            </w:r>
            <w:proofErr w:type="gramEnd"/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</w:t>
            </w:r>
            <w:proofErr w:type="gramEnd"/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5</w:t>
            </w:r>
            <w:proofErr w:type="gramEnd"/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7</w:t>
            </w:r>
            <w:proofErr w:type="gramEnd"/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210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420</w:t>
            </w:r>
          </w:p>
        </w:tc>
      </w:tr>
      <w:tr w:rsidR="00CE4CA4" w:rsidRPr="00D038AC" w:rsidTr="00D038AC">
        <w:trPr>
          <w:tblCellSpacing w:w="15" w:type="dxa"/>
        </w:trPr>
        <w:tc>
          <w:tcPr>
            <w:tcW w:w="12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Dados de 21/10/2022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C84" w:rsidRPr="00D038AC" w:rsidRDefault="004E2C84" w:rsidP="004313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</w:pPr>
            <w:r w:rsidRPr="00D038A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</w:tbl>
    <w:p w:rsidR="004E2C84" w:rsidRPr="004E2C84" w:rsidRDefault="004E2C84" w:rsidP="0043135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vanish/>
          <w:color w:val="000000"/>
          <w:sz w:val="16"/>
          <w:szCs w:val="16"/>
          <w:lang w:eastAsia="pt-BR"/>
        </w:rPr>
      </w:pPr>
    </w:p>
    <w:p w:rsidR="004E2C84" w:rsidRPr="004E2C84" w:rsidRDefault="004E2C84" w:rsidP="0043135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t-BR"/>
        </w:rPr>
      </w:pPr>
      <w:r w:rsidRPr="004E2C84">
        <w:rPr>
          <w:rFonts w:asciiTheme="majorHAnsi" w:eastAsia="Times New Roman" w:hAnsiTheme="majorHAnsi" w:cs="Times New Roman"/>
          <w:sz w:val="16"/>
          <w:szCs w:val="16"/>
          <w:lang w:eastAsia="pt-BR"/>
        </w:rPr>
        <w:t>2022.00.000000026-0</w:t>
      </w:r>
    </w:p>
    <w:sectPr w:rsidR="004E2C84" w:rsidRPr="004E2C84" w:rsidSect="00D038AC">
      <w:pgSz w:w="11906" w:h="16838"/>
      <w:pgMar w:top="678" w:right="3259" w:bottom="851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2C84"/>
    <w:rsid w:val="00431356"/>
    <w:rsid w:val="004E2C84"/>
    <w:rsid w:val="005D391C"/>
    <w:rsid w:val="00764FB3"/>
    <w:rsid w:val="00904B76"/>
    <w:rsid w:val="00964720"/>
    <w:rsid w:val="00B835AF"/>
    <w:rsid w:val="00CE4CA4"/>
    <w:rsid w:val="00D038AC"/>
    <w:rsid w:val="00D04437"/>
    <w:rsid w:val="00F34C1B"/>
    <w:rsid w:val="00FB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5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centralizado">
    <w:name w:val="titulo_centralizado"/>
    <w:basedOn w:val="Normal"/>
    <w:rsid w:val="004E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E2C84"/>
    <w:rPr>
      <w:b/>
      <w:bCs/>
    </w:rPr>
  </w:style>
  <w:style w:type="paragraph" w:customStyle="1" w:styleId="centralizado">
    <w:name w:val="centralizado"/>
    <w:basedOn w:val="Normal"/>
    <w:rsid w:val="004E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E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4E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justificadorecuoprimeiralinha">
    <w:name w:val="justificado_recuo_primeira_linha"/>
    <w:basedOn w:val="Normal"/>
    <w:rsid w:val="004E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E2C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2925">
          <w:marLeft w:val="1418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alex.souza</dc:creator>
  <cp:lastModifiedBy>Elaine Carneiro Batista Staerke De Rezende</cp:lastModifiedBy>
  <cp:revision>8</cp:revision>
  <dcterms:created xsi:type="dcterms:W3CDTF">2022-10-26T14:56:00Z</dcterms:created>
  <dcterms:modified xsi:type="dcterms:W3CDTF">2022-10-28T20:57:00Z</dcterms:modified>
</cp:coreProperties>
</file>